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FB" w:rsidRPr="00A47BFB" w:rsidRDefault="00A47BFB" w:rsidP="00A47BFB">
      <w:pPr>
        <w:jc w:val="center"/>
        <w:outlineLvl w:val="0"/>
        <w:rPr>
          <w:rFonts w:cs="Arial"/>
          <w:b/>
          <w:sz w:val="28"/>
          <w:szCs w:val="28"/>
          <w:lang w:val="fr-CA" w:eastAsia="en-US"/>
        </w:rPr>
      </w:pPr>
      <w:bookmarkStart w:id="0" w:name="_GoBack"/>
      <w:bookmarkEnd w:id="0"/>
      <w:r w:rsidRPr="00A47BFB">
        <w:rPr>
          <w:rFonts w:cs="Arial"/>
          <w:b/>
          <w:sz w:val="28"/>
          <w:szCs w:val="28"/>
          <w:lang w:val="fr-CA" w:eastAsia="en-US"/>
        </w:rPr>
        <w:t>Demande de révision interne</w:t>
      </w:r>
    </w:p>
    <w:tbl>
      <w:tblPr>
        <w:tblpPr w:leftFromText="180" w:rightFromText="180" w:bottomFromText="200" w:vertAnchor="page" w:horzAnchor="margin" w:tblpXSpec="right" w:tblpY="3676"/>
        <w:tblW w:w="3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3121"/>
      </w:tblGrid>
      <w:tr w:rsidR="00A47BFB" w:rsidRPr="00A47BFB" w:rsidTr="00861EA0">
        <w:trPr>
          <w:trHeight w:val="256"/>
        </w:trPr>
        <w:tc>
          <w:tcPr>
            <w:tcW w:w="3121" w:type="dxa"/>
            <w:tcBorders>
              <w:top w:val="single" w:sz="4" w:space="0" w:color="000000"/>
              <w:left w:val="single" w:sz="4" w:space="0" w:color="000000"/>
              <w:bottom w:val="single" w:sz="4" w:space="0" w:color="000000"/>
              <w:right w:val="single" w:sz="4" w:space="0" w:color="000000"/>
            </w:tcBorders>
            <w:shd w:val="pct12" w:color="auto" w:fill="auto"/>
          </w:tcPr>
          <w:p w:rsidR="00A47BFB" w:rsidRPr="00A47BFB" w:rsidRDefault="00A47BFB" w:rsidP="00A47BFB">
            <w:pPr>
              <w:spacing w:line="276" w:lineRule="auto"/>
              <w:rPr>
                <w:rFonts w:cs="Arial"/>
                <w:szCs w:val="24"/>
                <w:lang w:val="fr-CA" w:eastAsia="en-US"/>
              </w:rPr>
            </w:pPr>
            <w:r w:rsidRPr="00A47BFB">
              <w:rPr>
                <w:rFonts w:cs="Arial"/>
                <w:lang w:val="fr-CA" w:eastAsia="en-US"/>
              </w:rPr>
              <w:t>N</w:t>
            </w:r>
            <w:r w:rsidRPr="00A47BFB">
              <w:rPr>
                <w:rFonts w:cs="Arial"/>
                <w:vertAlign w:val="superscript"/>
                <w:lang w:val="fr-CA" w:eastAsia="en-US"/>
              </w:rPr>
              <w:t>o</w:t>
            </w:r>
            <w:r w:rsidRPr="00A47BFB">
              <w:rPr>
                <w:rFonts w:cs="Arial"/>
                <w:lang w:val="fr-CA" w:eastAsia="en-US"/>
              </w:rPr>
              <w:t xml:space="preserve"> de Référence (</w:t>
            </w:r>
            <w:r w:rsidRPr="00A47BFB">
              <w:rPr>
                <w:rFonts w:cs="Arial"/>
                <w:b/>
                <w:lang w:val="fr-CA" w:eastAsia="en-US"/>
              </w:rPr>
              <w:t>À USAGE INTERNE SEULEMENT</w:t>
            </w:r>
            <w:r w:rsidRPr="00A47BFB">
              <w:rPr>
                <w:rFonts w:cs="Arial"/>
                <w:lang w:val="fr-CA" w:eastAsia="en-US"/>
              </w:rPr>
              <w:t>)</w:t>
            </w:r>
          </w:p>
          <w:p w:rsidR="00A47BFB" w:rsidRPr="00A47BFB" w:rsidRDefault="00A47BFB" w:rsidP="00A47BFB">
            <w:pPr>
              <w:spacing w:line="276" w:lineRule="auto"/>
              <w:rPr>
                <w:rFonts w:cs="Arial"/>
                <w:szCs w:val="24"/>
                <w:lang w:val="fr-CA" w:eastAsia="en-US"/>
              </w:rPr>
            </w:pPr>
          </w:p>
          <w:p w:rsidR="00A47BFB" w:rsidRPr="00A47BFB" w:rsidRDefault="00A47BFB" w:rsidP="00A47BFB">
            <w:pPr>
              <w:spacing w:line="276" w:lineRule="auto"/>
              <w:rPr>
                <w:rFonts w:cs="Arial"/>
                <w:szCs w:val="24"/>
                <w:lang w:val="fr-CA" w:eastAsia="en-US"/>
              </w:rPr>
            </w:pPr>
          </w:p>
        </w:tc>
      </w:tr>
    </w:tbl>
    <w:p w:rsidR="00A47BFB" w:rsidRPr="00C63A40" w:rsidRDefault="00A47BFB" w:rsidP="00A47BFB">
      <w:pPr>
        <w:ind w:left="-630"/>
        <w:rPr>
          <w:rFonts w:cs="Arial"/>
          <w:sz w:val="20"/>
          <w:lang w:val="fr-CA" w:eastAsia="en-US"/>
        </w:rPr>
      </w:pPr>
    </w:p>
    <w:p w:rsidR="00A47BFB" w:rsidRPr="00A47BFB" w:rsidRDefault="00A47BFB" w:rsidP="00A47BFB">
      <w:pPr>
        <w:ind w:left="-630"/>
        <w:rPr>
          <w:rFonts w:cs="Arial"/>
          <w:lang w:val="fr-CA" w:eastAsia="en-US"/>
        </w:rPr>
      </w:pPr>
    </w:p>
    <w:p w:rsidR="00A47BFB" w:rsidRPr="00A47BFB" w:rsidRDefault="00A47BFB" w:rsidP="00A47BFB">
      <w:pPr>
        <w:ind w:left="-630"/>
        <w:outlineLvl w:val="0"/>
        <w:rPr>
          <w:rFonts w:cs="Arial"/>
          <w:lang w:val="fr-CA" w:eastAsia="en-US"/>
        </w:rPr>
      </w:pPr>
      <w:r w:rsidRPr="00A47BFB">
        <w:rPr>
          <w:rFonts w:cs="Arial"/>
          <w:b/>
          <w:lang w:val="fr-CA" w:eastAsia="en-US"/>
        </w:rPr>
        <w:t xml:space="preserve"> N</w:t>
      </w:r>
      <w:r w:rsidRPr="00A47BFB">
        <w:rPr>
          <w:rFonts w:cs="Arial"/>
          <w:b/>
          <w:vertAlign w:val="superscript"/>
          <w:lang w:val="fr-CA" w:eastAsia="en-US"/>
        </w:rPr>
        <w:t>o</w:t>
      </w:r>
      <w:r w:rsidRPr="00A47BFB">
        <w:rPr>
          <w:rFonts w:cs="Arial"/>
          <w:b/>
          <w:lang w:val="fr-CA" w:eastAsia="en-US"/>
        </w:rPr>
        <w:t xml:space="preserve"> de membre ou NAS</w:t>
      </w:r>
      <w:r w:rsidRPr="00A47BFB">
        <w:rPr>
          <w:rFonts w:cs="Arial"/>
          <w:lang w:val="fr-CA" w:eastAsia="en-US"/>
        </w:rPr>
        <w:t>__________________</w:t>
      </w:r>
    </w:p>
    <w:p w:rsidR="00A47BFB" w:rsidRPr="00A47BFB" w:rsidRDefault="00A47BFB" w:rsidP="00A47BFB">
      <w:pPr>
        <w:rPr>
          <w:rFonts w:cs="Arial"/>
          <w:lang w:val="fr-CA" w:eastAsia="en-US"/>
        </w:rPr>
      </w:pPr>
    </w:p>
    <w:tbl>
      <w:tblPr>
        <w:tblW w:w="11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777"/>
        <w:gridCol w:w="1119"/>
        <w:gridCol w:w="1553"/>
        <w:gridCol w:w="407"/>
        <w:gridCol w:w="406"/>
        <w:gridCol w:w="495"/>
        <w:gridCol w:w="472"/>
        <w:gridCol w:w="428"/>
        <w:gridCol w:w="342"/>
        <w:gridCol w:w="61"/>
        <w:gridCol w:w="448"/>
      </w:tblGrid>
      <w:tr w:rsidR="00A47BFB" w:rsidRPr="00A47BFB" w:rsidTr="00861EA0">
        <w:trPr>
          <w:gridAfter w:val="1"/>
          <w:wAfter w:w="459" w:type="dxa"/>
          <w:trHeight w:val="845"/>
        </w:trPr>
        <w:tc>
          <w:tcPr>
            <w:tcW w:w="5130" w:type="dxa"/>
            <w:vMerge w:val="restart"/>
            <w:tcBorders>
              <w:top w:val="single" w:sz="4" w:space="0" w:color="000000"/>
              <w:left w:val="nil"/>
              <w:bottom w:val="nil"/>
              <w:right w:val="nil"/>
            </w:tcBorders>
          </w:tcPr>
          <w:p w:rsidR="00A47BFB" w:rsidRPr="00A47BFB" w:rsidRDefault="00A47BFB" w:rsidP="00A47BFB">
            <w:pPr>
              <w:spacing w:line="276" w:lineRule="auto"/>
              <w:rPr>
                <w:rFonts w:cs="Arial"/>
                <w:szCs w:val="24"/>
                <w:lang w:val="fr-CA" w:eastAsia="en-US"/>
              </w:rPr>
            </w:pPr>
            <w:r w:rsidRPr="00A47BFB">
              <w:rPr>
                <w:rFonts w:cs="Arial"/>
                <w:lang w:val="fr-CA" w:eastAsia="en-US"/>
              </w:rPr>
              <w:t>M.          Nom de famille</w:t>
            </w:r>
          </w:p>
          <w:p w:rsidR="00A47BFB" w:rsidRPr="00A47BFB" w:rsidRDefault="00A47BFB" w:rsidP="00A47BFB">
            <w:pPr>
              <w:spacing w:line="276" w:lineRule="auto"/>
              <w:rPr>
                <w:rFonts w:cs="Arial"/>
                <w:szCs w:val="24"/>
                <w:lang w:val="fr-CA" w:eastAsia="en-US"/>
              </w:rPr>
            </w:pPr>
            <w:r w:rsidRPr="00A47BFB">
              <w:rPr>
                <w:rFonts w:cs="Arial"/>
                <w:lang w:val="fr-CA" w:eastAsia="en-US"/>
              </w:rPr>
              <w:t>M</w:t>
            </w:r>
            <w:r w:rsidRPr="00A47BFB">
              <w:rPr>
                <w:rFonts w:cs="Arial"/>
                <w:vertAlign w:val="superscript"/>
                <w:lang w:val="fr-CA" w:eastAsia="en-US"/>
              </w:rPr>
              <w:t>elle</w:t>
            </w:r>
          </w:p>
          <w:p w:rsidR="00A47BFB" w:rsidRPr="00A47BFB" w:rsidRDefault="00A47BFB" w:rsidP="00A47BFB">
            <w:pPr>
              <w:spacing w:line="276" w:lineRule="auto"/>
              <w:rPr>
                <w:rFonts w:cs="Arial"/>
                <w:szCs w:val="24"/>
                <w:lang w:val="fr-CA" w:eastAsia="en-US"/>
              </w:rPr>
            </w:pPr>
            <w:r w:rsidRPr="00A47BFB">
              <w:rPr>
                <w:rFonts w:cs="Arial"/>
                <w:lang w:val="fr-CA" w:eastAsia="en-US"/>
              </w:rPr>
              <w:t>Mme</w:t>
            </w:r>
          </w:p>
        </w:tc>
        <w:tc>
          <w:tcPr>
            <w:tcW w:w="1980" w:type="dxa"/>
            <w:gridSpan w:val="2"/>
            <w:vMerge w:val="restart"/>
            <w:tcBorders>
              <w:top w:val="single" w:sz="4" w:space="0" w:color="000000"/>
              <w:left w:val="nil"/>
              <w:bottom w:val="nil"/>
              <w:right w:val="single" w:sz="4" w:space="0" w:color="000000"/>
            </w:tcBorders>
            <w:hideMark/>
          </w:tcPr>
          <w:p w:rsidR="00A47BFB" w:rsidRPr="00A47BFB" w:rsidRDefault="00A47BFB" w:rsidP="00A47BFB">
            <w:pPr>
              <w:spacing w:line="276" w:lineRule="auto"/>
              <w:rPr>
                <w:rFonts w:cs="Arial"/>
                <w:szCs w:val="24"/>
                <w:lang w:val="fr-CA" w:eastAsia="en-US"/>
              </w:rPr>
            </w:pPr>
            <w:r w:rsidRPr="00A47BFB">
              <w:rPr>
                <w:rFonts w:cs="Arial"/>
                <w:lang w:val="fr-CA" w:eastAsia="en-US"/>
              </w:rPr>
              <w:t>Prénom</w:t>
            </w:r>
          </w:p>
        </w:tc>
        <w:tc>
          <w:tcPr>
            <w:tcW w:w="1620" w:type="dxa"/>
            <w:vMerge w:val="restart"/>
            <w:tcBorders>
              <w:top w:val="single" w:sz="4" w:space="0" w:color="000000"/>
              <w:left w:val="single" w:sz="4" w:space="0" w:color="000000"/>
              <w:bottom w:val="single" w:sz="4" w:space="0" w:color="000000"/>
              <w:right w:val="nil"/>
            </w:tcBorders>
          </w:tcPr>
          <w:p w:rsidR="00A47BFB" w:rsidRPr="00A47BFB" w:rsidRDefault="00A47BFB" w:rsidP="00A47BFB">
            <w:pPr>
              <w:spacing w:line="276" w:lineRule="auto"/>
              <w:rPr>
                <w:rFonts w:cs="Arial"/>
                <w:szCs w:val="24"/>
                <w:lang w:val="fr-CA" w:eastAsia="en-US"/>
              </w:rPr>
            </w:pPr>
            <w:r w:rsidRPr="00A47BFB">
              <w:rPr>
                <w:rFonts w:cs="Arial"/>
                <w:lang w:val="fr-CA" w:eastAsia="en-US"/>
              </w:rPr>
              <w:t>Date de naissance</w:t>
            </w:r>
          </w:p>
        </w:tc>
        <w:tc>
          <w:tcPr>
            <w:tcW w:w="831" w:type="dxa"/>
            <w:gridSpan w:val="2"/>
            <w:tcBorders>
              <w:top w:val="single" w:sz="4" w:space="0" w:color="000000"/>
              <w:left w:val="nil"/>
              <w:bottom w:val="nil"/>
              <w:right w:val="nil"/>
            </w:tcBorders>
            <w:hideMark/>
          </w:tcPr>
          <w:p w:rsidR="00A47BFB" w:rsidRPr="00A47BFB" w:rsidRDefault="00A47BFB" w:rsidP="00A47BFB">
            <w:pPr>
              <w:spacing w:line="276" w:lineRule="auto"/>
              <w:rPr>
                <w:rFonts w:cs="Arial"/>
                <w:sz w:val="20"/>
                <w:szCs w:val="20"/>
                <w:lang w:val="fr-CA" w:eastAsia="en-US"/>
              </w:rPr>
            </w:pPr>
            <w:r w:rsidRPr="00A47BFB">
              <w:rPr>
                <w:rFonts w:cs="Arial"/>
                <w:sz w:val="20"/>
                <w:szCs w:val="20"/>
                <w:lang w:val="fr-CA" w:eastAsia="en-US"/>
              </w:rPr>
              <w:t>Jour</w:t>
            </w:r>
          </w:p>
        </w:tc>
        <w:tc>
          <w:tcPr>
            <w:tcW w:w="992" w:type="dxa"/>
            <w:gridSpan w:val="2"/>
            <w:tcBorders>
              <w:top w:val="single" w:sz="4" w:space="0" w:color="000000"/>
              <w:left w:val="nil"/>
              <w:bottom w:val="nil"/>
              <w:right w:val="nil"/>
            </w:tcBorders>
            <w:hideMark/>
          </w:tcPr>
          <w:p w:rsidR="00A47BFB" w:rsidRPr="00A47BFB" w:rsidRDefault="00A47BFB" w:rsidP="00A47BFB">
            <w:pPr>
              <w:spacing w:line="276" w:lineRule="auto"/>
              <w:rPr>
                <w:rFonts w:cs="Arial"/>
                <w:sz w:val="20"/>
                <w:szCs w:val="20"/>
                <w:lang w:val="fr-CA" w:eastAsia="en-US"/>
              </w:rPr>
            </w:pPr>
            <w:r w:rsidRPr="00A47BFB">
              <w:rPr>
                <w:rFonts w:cs="Arial"/>
                <w:sz w:val="20"/>
                <w:szCs w:val="20"/>
                <w:lang w:val="fr-CA" w:eastAsia="en-US"/>
              </w:rPr>
              <w:t>Mois</w:t>
            </w:r>
          </w:p>
        </w:tc>
        <w:tc>
          <w:tcPr>
            <w:tcW w:w="850" w:type="dxa"/>
            <w:gridSpan w:val="3"/>
            <w:tcBorders>
              <w:top w:val="single" w:sz="4" w:space="0" w:color="000000"/>
              <w:left w:val="nil"/>
              <w:bottom w:val="nil"/>
              <w:right w:val="single" w:sz="4" w:space="0" w:color="000000"/>
            </w:tcBorders>
            <w:hideMark/>
          </w:tcPr>
          <w:p w:rsidR="00A47BFB" w:rsidRPr="00A47BFB" w:rsidRDefault="00A47BFB" w:rsidP="00A47BFB">
            <w:pPr>
              <w:spacing w:line="276" w:lineRule="auto"/>
              <w:rPr>
                <w:rFonts w:cs="Arial"/>
                <w:sz w:val="20"/>
                <w:szCs w:val="20"/>
                <w:lang w:val="fr-CA" w:eastAsia="en-US"/>
              </w:rPr>
            </w:pPr>
            <w:r w:rsidRPr="00A47BFB">
              <w:rPr>
                <w:rFonts w:cs="Arial"/>
                <w:sz w:val="20"/>
                <w:szCs w:val="20"/>
                <w:lang w:val="fr-CA" w:eastAsia="en-US"/>
              </w:rPr>
              <w:t>Année</w:t>
            </w:r>
          </w:p>
        </w:tc>
      </w:tr>
      <w:tr w:rsidR="00A47BFB" w:rsidRPr="00A47BFB" w:rsidTr="00861EA0">
        <w:trPr>
          <w:gridAfter w:val="1"/>
          <w:wAfter w:w="459" w:type="dxa"/>
          <w:trHeight w:val="638"/>
        </w:trPr>
        <w:tc>
          <w:tcPr>
            <w:tcW w:w="11820" w:type="dxa"/>
            <w:vMerge/>
            <w:tcBorders>
              <w:top w:val="single" w:sz="4" w:space="0" w:color="000000"/>
              <w:left w:val="nil"/>
              <w:bottom w:val="nil"/>
              <w:right w:val="nil"/>
            </w:tcBorders>
            <w:vAlign w:val="center"/>
            <w:hideMark/>
          </w:tcPr>
          <w:p w:rsidR="00A47BFB" w:rsidRPr="00A47BFB" w:rsidRDefault="00A47BFB" w:rsidP="00A47BFB">
            <w:pPr>
              <w:rPr>
                <w:rFonts w:cs="Arial"/>
                <w:szCs w:val="24"/>
                <w:lang w:val="fr-CA" w:eastAsia="en-US"/>
              </w:rPr>
            </w:pPr>
          </w:p>
        </w:tc>
        <w:tc>
          <w:tcPr>
            <w:tcW w:w="11610" w:type="dxa"/>
            <w:gridSpan w:val="2"/>
            <w:vMerge/>
            <w:tcBorders>
              <w:top w:val="single" w:sz="4" w:space="0" w:color="000000"/>
              <w:left w:val="nil"/>
              <w:bottom w:val="nil"/>
              <w:right w:val="single" w:sz="4" w:space="0" w:color="000000"/>
            </w:tcBorders>
            <w:vAlign w:val="center"/>
            <w:hideMark/>
          </w:tcPr>
          <w:p w:rsidR="00A47BFB" w:rsidRPr="00A47BFB" w:rsidRDefault="00A47BFB" w:rsidP="00A47BFB">
            <w:pPr>
              <w:rPr>
                <w:rFonts w:cs="Arial"/>
                <w:szCs w:val="24"/>
                <w:lang w:val="fr-CA" w:eastAsia="en-US"/>
              </w:rPr>
            </w:pPr>
          </w:p>
        </w:tc>
        <w:tc>
          <w:tcPr>
            <w:tcW w:w="4230" w:type="dxa"/>
            <w:vMerge/>
            <w:tcBorders>
              <w:top w:val="single" w:sz="4" w:space="0" w:color="000000"/>
              <w:left w:val="single" w:sz="4" w:space="0" w:color="000000"/>
              <w:bottom w:val="single" w:sz="4" w:space="0" w:color="000000"/>
              <w:right w:val="nil"/>
            </w:tcBorders>
            <w:vAlign w:val="center"/>
            <w:hideMark/>
          </w:tcPr>
          <w:p w:rsidR="00A47BFB" w:rsidRPr="00A47BFB" w:rsidRDefault="00A47BFB" w:rsidP="00A47BFB">
            <w:pPr>
              <w:rPr>
                <w:rFonts w:cs="Arial"/>
                <w:szCs w:val="24"/>
                <w:lang w:val="fr-CA" w:eastAsia="en-US"/>
              </w:rPr>
            </w:pPr>
          </w:p>
        </w:tc>
        <w:tc>
          <w:tcPr>
            <w:tcW w:w="831" w:type="dxa"/>
            <w:gridSpan w:val="2"/>
            <w:tcBorders>
              <w:top w:val="nil"/>
              <w:left w:val="single" w:sz="4" w:space="0" w:color="000000"/>
              <w:bottom w:val="nil"/>
              <w:right w:val="single" w:sz="4" w:space="0" w:color="000000"/>
            </w:tcBorders>
          </w:tcPr>
          <w:p w:rsidR="00A47BFB" w:rsidRPr="00A47BFB" w:rsidRDefault="00A47BFB" w:rsidP="00A47BFB">
            <w:pPr>
              <w:spacing w:line="276" w:lineRule="auto"/>
              <w:rPr>
                <w:rFonts w:cs="Arial"/>
                <w:szCs w:val="24"/>
                <w:lang w:val="fr-CA" w:eastAsia="en-US"/>
              </w:rPr>
            </w:pPr>
          </w:p>
        </w:tc>
        <w:tc>
          <w:tcPr>
            <w:tcW w:w="992" w:type="dxa"/>
            <w:gridSpan w:val="2"/>
            <w:tcBorders>
              <w:top w:val="nil"/>
              <w:left w:val="single" w:sz="4" w:space="0" w:color="000000"/>
              <w:bottom w:val="nil"/>
              <w:right w:val="single" w:sz="4" w:space="0" w:color="000000"/>
            </w:tcBorders>
          </w:tcPr>
          <w:p w:rsidR="00A47BFB" w:rsidRPr="00A47BFB" w:rsidRDefault="00A47BFB" w:rsidP="00A47BFB">
            <w:pPr>
              <w:spacing w:line="276" w:lineRule="auto"/>
              <w:rPr>
                <w:rFonts w:cs="Arial"/>
                <w:szCs w:val="24"/>
                <w:lang w:val="fr-CA" w:eastAsia="en-US"/>
              </w:rPr>
            </w:pPr>
          </w:p>
        </w:tc>
        <w:tc>
          <w:tcPr>
            <w:tcW w:w="850" w:type="dxa"/>
            <w:gridSpan w:val="3"/>
            <w:tcBorders>
              <w:top w:val="nil"/>
              <w:left w:val="single" w:sz="4" w:space="0" w:color="000000"/>
              <w:bottom w:val="nil"/>
              <w:right w:val="single" w:sz="4" w:space="0" w:color="000000"/>
            </w:tcBorders>
          </w:tcPr>
          <w:p w:rsidR="00A47BFB" w:rsidRPr="00A47BFB" w:rsidRDefault="00A47BFB" w:rsidP="00A47BFB">
            <w:pPr>
              <w:spacing w:line="276" w:lineRule="auto"/>
              <w:rPr>
                <w:rFonts w:cs="Arial"/>
                <w:szCs w:val="24"/>
                <w:lang w:val="fr-CA" w:eastAsia="en-US"/>
              </w:rPr>
            </w:pPr>
          </w:p>
        </w:tc>
      </w:tr>
      <w:tr w:rsidR="00A47BFB" w:rsidRPr="00A47BFB" w:rsidTr="00861EA0">
        <w:trPr>
          <w:gridAfter w:val="1"/>
          <w:wAfter w:w="459" w:type="dxa"/>
          <w:trHeight w:val="70"/>
        </w:trPr>
        <w:tc>
          <w:tcPr>
            <w:tcW w:w="11820" w:type="dxa"/>
            <w:vMerge/>
            <w:tcBorders>
              <w:top w:val="single" w:sz="4" w:space="0" w:color="000000"/>
              <w:left w:val="nil"/>
              <w:bottom w:val="nil"/>
              <w:right w:val="nil"/>
            </w:tcBorders>
            <w:vAlign w:val="center"/>
            <w:hideMark/>
          </w:tcPr>
          <w:p w:rsidR="00A47BFB" w:rsidRPr="00A47BFB" w:rsidRDefault="00A47BFB" w:rsidP="00A47BFB">
            <w:pPr>
              <w:rPr>
                <w:rFonts w:cs="Arial"/>
                <w:szCs w:val="24"/>
                <w:lang w:val="fr-CA" w:eastAsia="en-US"/>
              </w:rPr>
            </w:pPr>
          </w:p>
        </w:tc>
        <w:tc>
          <w:tcPr>
            <w:tcW w:w="11610" w:type="dxa"/>
            <w:gridSpan w:val="2"/>
            <w:vMerge/>
            <w:tcBorders>
              <w:top w:val="single" w:sz="4" w:space="0" w:color="000000"/>
              <w:left w:val="nil"/>
              <w:bottom w:val="nil"/>
              <w:right w:val="single" w:sz="4" w:space="0" w:color="000000"/>
            </w:tcBorders>
            <w:vAlign w:val="center"/>
            <w:hideMark/>
          </w:tcPr>
          <w:p w:rsidR="00A47BFB" w:rsidRPr="00A47BFB" w:rsidRDefault="00A47BFB" w:rsidP="00A47BFB">
            <w:pPr>
              <w:rPr>
                <w:rFonts w:cs="Arial"/>
                <w:szCs w:val="24"/>
                <w:lang w:val="fr-CA" w:eastAsia="en-US"/>
              </w:rPr>
            </w:pPr>
          </w:p>
        </w:tc>
        <w:tc>
          <w:tcPr>
            <w:tcW w:w="4230" w:type="dxa"/>
            <w:vMerge/>
            <w:tcBorders>
              <w:top w:val="single" w:sz="4" w:space="0" w:color="000000"/>
              <w:left w:val="single" w:sz="4" w:space="0" w:color="000000"/>
              <w:bottom w:val="single" w:sz="4" w:space="0" w:color="000000"/>
              <w:right w:val="nil"/>
            </w:tcBorders>
            <w:vAlign w:val="center"/>
            <w:hideMark/>
          </w:tcPr>
          <w:p w:rsidR="00A47BFB" w:rsidRPr="00A47BFB" w:rsidRDefault="00A47BFB" w:rsidP="00A47BFB">
            <w:pPr>
              <w:rPr>
                <w:rFonts w:cs="Arial"/>
                <w:szCs w:val="24"/>
                <w:lang w:val="fr-CA" w:eastAsia="en-US"/>
              </w:rPr>
            </w:pPr>
          </w:p>
        </w:tc>
        <w:tc>
          <w:tcPr>
            <w:tcW w:w="416" w:type="dxa"/>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415" w:type="dxa"/>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508" w:type="dxa"/>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484" w:type="dxa"/>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438" w:type="dxa"/>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412" w:type="dxa"/>
            <w:gridSpan w:val="2"/>
            <w:tcBorders>
              <w:top w:val="nil"/>
              <w:left w:val="single" w:sz="4" w:space="0" w:color="000000"/>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r>
      <w:tr w:rsidR="00A47BFB" w:rsidRPr="00A47BFB" w:rsidTr="00861EA0">
        <w:trPr>
          <w:gridAfter w:val="2"/>
          <w:wAfter w:w="63" w:type="dxa"/>
        </w:trPr>
        <w:tc>
          <w:tcPr>
            <w:tcW w:w="11340" w:type="dxa"/>
            <w:gridSpan w:val="10"/>
            <w:tcBorders>
              <w:top w:val="single" w:sz="4" w:space="0" w:color="000000"/>
              <w:left w:val="nil"/>
              <w:bottom w:val="single" w:sz="4" w:space="0" w:color="000000"/>
              <w:right w:val="nil"/>
            </w:tcBorders>
          </w:tcPr>
          <w:p w:rsidR="00A47BFB" w:rsidRPr="00A47BFB" w:rsidRDefault="00A47BFB" w:rsidP="00A47BFB">
            <w:pPr>
              <w:spacing w:line="276" w:lineRule="auto"/>
              <w:rPr>
                <w:rFonts w:cs="Arial"/>
                <w:szCs w:val="24"/>
                <w:lang w:val="fr-CA" w:eastAsia="en-US"/>
              </w:rPr>
            </w:pPr>
            <w:r w:rsidRPr="00A47BFB">
              <w:rPr>
                <w:rFonts w:cs="Arial"/>
                <w:lang w:val="fr-CA" w:eastAsia="en-US"/>
              </w:rPr>
              <w:t>Adresse (numéro civique, rue, numéro d’appartement, ou route rurale)</w:t>
            </w:r>
          </w:p>
          <w:p w:rsidR="00A47BFB" w:rsidRPr="00C63A40" w:rsidRDefault="00A47BFB" w:rsidP="00A47BFB">
            <w:pPr>
              <w:spacing w:line="276" w:lineRule="auto"/>
              <w:rPr>
                <w:rFonts w:cs="Arial"/>
                <w:sz w:val="18"/>
                <w:szCs w:val="24"/>
                <w:lang w:val="fr-CA" w:eastAsia="en-US"/>
              </w:rPr>
            </w:pPr>
          </w:p>
          <w:p w:rsidR="00A47BFB" w:rsidRPr="00A47BFB" w:rsidRDefault="00A47BFB" w:rsidP="00A47BFB">
            <w:pPr>
              <w:spacing w:line="276" w:lineRule="auto"/>
              <w:rPr>
                <w:rFonts w:cs="Arial"/>
                <w:szCs w:val="24"/>
                <w:lang w:val="fr-CA" w:eastAsia="en-US"/>
              </w:rPr>
            </w:pPr>
          </w:p>
        </w:tc>
      </w:tr>
      <w:tr w:rsidR="00A47BFB" w:rsidRPr="00A47BFB" w:rsidTr="00861EA0">
        <w:trPr>
          <w:gridAfter w:val="2"/>
          <w:wAfter w:w="63" w:type="dxa"/>
          <w:trHeight w:val="458"/>
        </w:trPr>
        <w:tc>
          <w:tcPr>
            <w:tcW w:w="5130" w:type="dxa"/>
            <w:tcBorders>
              <w:top w:val="single" w:sz="4" w:space="0" w:color="000000"/>
              <w:left w:val="nil"/>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r w:rsidRPr="00A47BFB">
              <w:rPr>
                <w:rFonts w:cs="Arial"/>
                <w:lang w:val="fr-CA" w:eastAsia="en-US"/>
              </w:rPr>
              <w:t>Ville, village</w:t>
            </w:r>
          </w:p>
          <w:p w:rsidR="00A47BFB" w:rsidRPr="00A47BFB" w:rsidRDefault="00A47BFB" w:rsidP="00A47BFB">
            <w:pPr>
              <w:spacing w:line="276" w:lineRule="auto"/>
              <w:rPr>
                <w:rFonts w:cs="Arial"/>
                <w:szCs w:val="24"/>
                <w:lang w:val="fr-CA" w:eastAsia="en-US"/>
              </w:rPr>
            </w:pPr>
          </w:p>
        </w:tc>
        <w:tc>
          <w:tcPr>
            <w:tcW w:w="1980" w:type="dxa"/>
            <w:gridSpan w:val="2"/>
            <w:tcBorders>
              <w:top w:val="single" w:sz="4" w:space="0" w:color="000000"/>
              <w:left w:val="single" w:sz="4" w:space="0" w:color="000000"/>
              <w:bottom w:val="single" w:sz="4" w:space="0" w:color="000000"/>
              <w:right w:val="single" w:sz="4" w:space="0" w:color="000000"/>
            </w:tcBorders>
            <w:hideMark/>
          </w:tcPr>
          <w:p w:rsidR="00A47BFB" w:rsidRPr="00A47BFB" w:rsidRDefault="00A47BFB" w:rsidP="00A47BFB">
            <w:pPr>
              <w:spacing w:line="276" w:lineRule="auto"/>
              <w:rPr>
                <w:rFonts w:cs="Arial"/>
                <w:szCs w:val="24"/>
                <w:lang w:val="fr-CA" w:eastAsia="en-US"/>
              </w:rPr>
            </w:pPr>
            <w:r w:rsidRPr="00A47BFB">
              <w:rPr>
                <w:rFonts w:cs="Arial"/>
                <w:lang w:val="fr-CA" w:eastAsia="en-US"/>
              </w:rPr>
              <w:t>Code postal</w:t>
            </w:r>
          </w:p>
        </w:tc>
        <w:tc>
          <w:tcPr>
            <w:tcW w:w="4230" w:type="dxa"/>
            <w:gridSpan w:val="7"/>
            <w:tcBorders>
              <w:top w:val="single" w:sz="4" w:space="0" w:color="000000"/>
              <w:left w:val="single" w:sz="4" w:space="0" w:color="000000"/>
              <w:bottom w:val="single" w:sz="4" w:space="0" w:color="000000"/>
              <w:right w:val="nil"/>
            </w:tcBorders>
            <w:hideMark/>
          </w:tcPr>
          <w:p w:rsidR="00A47BFB" w:rsidRPr="00A47BFB" w:rsidRDefault="00A47BFB" w:rsidP="00A47BFB">
            <w:pPr>
              <w:spacing w:line="276" w:lineRule="auto"/>
              <w:rPr>
                <w:rFonts w:cs="Arial"/>
                <w:szCs w:val="24"/>
                <w:lang w:val="fr-CA" w:eastAsia="en-US"/>
              </w:rPr>
            </w:pPr>
            <w:r w:rsidRPr="00A47BFB">
              <w:rPr>
                <w:rFonts w:cs="Arial"/>
                <w:lang w:val="fr-CA" w:eastAsia="en-US"/>
              </w:rPr>
              <w:t>N</w:t>
            </w:r>
            <w:r w:rsidRPr="00A47BFB">
              <w:rPr>
                <w:rFonts w:cs="Arial"/>
                <w:vertAlign w:val="superscript"/>
                <w:lang w:val="fr-CA" w:eastAsia="en-US"/>
              </w:rPr>
              <w:t>o</w:t>
            </w:r>
            <w:r w:rsidRPr="00A47BFB">
              <w:rPr>
                <w:rFonts w:cs="Arial"/>
                <w:lang w:val="fr-CA" w:eastAsia="en-US"/>
              </w:rPr>
              <w:t xml:space="preserve"> de téléphone</w:t>
            </w:r>
          </w:p>
          <w:p w:rsidR="00A47BFB" w:rsidRPr="00A47BFB" w:rsidRDefault="00A47BFB" w:rsidP="00A47BFB">
            <w:pPr>
              <w:spacing w:line="276" w:lineRule="auto"/>
              <w:rPr>
                <w:rFonts w:cs="Arial"/>
                <w:szCs w:val="24"/>
                <w:lang w:val="fr-CA" w:eastAsia="en-US"/>
              </w:rPr>
            </w:pPr>
            <w:r w:rsidRPr="00A47BFB">
              <w:rPr>
                <w:rFonts w:cs="Arial"/>
                <w:lang w:val="fr-CA" w:eastAsia="en-US"/>
              </w:rPr>
              <w:t xml:space="preserve">(      )   </w:t>
            </w:r>
          </w:p>
        </w:tc>
      </w:tr>
      <w:tr w:rsidR="00A47BFB" w:rsidRPr="00A47BFB" w:rsidTr="00861EA0">
        <w:trPr>
          <w:gridAfter w:val="2"/>
          <w:wAfter w:w="63" w:type="dxa"/>
        </w:trPr>
        <w:tc>
          <w:tcPr>
            <w:tcW w:w="5130" w:type="dxa"/>
            <w:tcBorders>
              <w:top w:val="single" w:sz="4" w:space="0" w:color="000000"/>
              <w:left w:val="nil"/>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r w:rsidRPr="00A47BFB">
              <w:rPr>
                <w:rFonts w:cs="Arial"/>
                <w:lang w:val="fr-CA" w:eastAsia="en-US"/>
              </w:rPr>
              <w:t>Nom de l’employé :</w:t>
            </w:r>
          </w:p>
          <w:p w:rsidR="00A47BFB" w:rsidRPr="00A47BFB" w:rsidRDefault="00A47BFB" w:rsidP="00A47BFB">
            <w:pPr>
              <w:spacing w:line="276" w:lineRule="auto"/>
              <w:rPr>
                <w:rFonts w:cs="Arial"/>
                <w:szCs w:val="24"/>
                <w:lang w:val="fr-CA" w:eastAsia="en-US"/>
              </w:rPr>
            </w:pPr>
          </w:p>
        </w:tc>
        <w:tc>
          <w:tcPr>
            <w:tcW w:w="6210" w:type="dxa"/>
            <w:gridSpan w:val="9"/>
            <w:tcBorders>
              <w:top w:val="single" w:sz="4" w:space="0" w:color="000000"/>
              <w:left w:val="single" w:sz="4" w:space="0" w:color="000000"/>
              <w:bottom w:val="single" w:sz="4" w:space="0" w:color="000000"/>
              <w:right w:val="nil"/>
            </w:tcBorders>
            <w:hideMark/>
          </w:tcPr>
          <w:p w:rsidR="00A47BFB" w:rsidRPr="00A47BFB" w:rsidRDefault="00A47BFB" w:rsidP="00A47BFB">
            <w:pPr>
              <w:spacing w:line="276" w:lineRule="auto"/>
              <w:rPr>
                <w:rFonts w:cs="Arial"/>
                <w:szCs w:val="24"/>
                <w:lang w:val="fr-CA" w:eastAsia="en-US"/>
              </w:rPr>
            </w:pPr>
            <w:r w:rsidRPr="00A47BFB">
              <w:rPr>
                <w:rFonts w:cs="Arial"/>
                <w:lang w:val="fr-CA" w:eastAsia="en-US"/>
              </w:rPr>
              <w:t>N</w:t>
            </w:r>
            <w:r w:rsidRPr="00A47BFB">
              <w:rPr>
                <w:rFonts w:cs="Arial"/>
                <w:vertAlign w:val="superscript"/>
                <w:lang w:val="fr-CA" w:eastAsia="en-US"/>
              </w:rPr>
              <w:t>o</w:t>
            </w:r>
            <w:r w:rsidRPr="00A47BFB">
              <w:rPr>
                <w:rFonts w:cs="Arial"/>
                <w:lang w:val="fr-CA" w:eastAsia="en-US"/>
              </w:rPr>
              <w:t xml:space="preserve"> de dossier de l’employé</w:t>
            </w:r>
          </w:p>
        </w:tc>
      </w:tr>
      <w:tr w:rsidR="00A47BFB" w:rsidRPr="00A47BFB" w:rsidTr="00861EA0">
        <w:trPr>
          <w:gridAfter w:val="2"/>
          <w:wAfter w:w="63" w:type="dxa"/>
        </w:trPr>
        <w:tc>
          <w:tcPr>
            <w:tcW w:w="11340" w:type="dxa"/>
            <w:gridSpan w:val="10"/>
            <w:tcBorders>
              <w:top w:val="single" w:sz="4" w:space="0" w:color="000000"/>
              <w:left w:val="nil"/>
              <w:bottom w:val="nil"/>
              <w:right w:val="nil"/>
            </w:tcBorders>
          </w:tcPr>
          <w:p w:rsidR="00A47BFB" w:rsidRPr="00A47BFB" w:rsidRDefault="00A47BFB" w:rsidP="00A47BFB">
            <w:pPr>
              <w:spacing w:line="276" w:lineRule="auto"/>
              <w:rPr>
                <w:rFonts w:cs="Arial"/>
                <w:szCs w:val="24"/>
                <w:lang w:val="fr-CA" w:eastAsia="en-US"/>
              </w:rPr>
            </w:pPr>
            <w:r w:rsidRPr="00A47BFB">
              <w:rPr>
                <w:rFonts w:cs="Arial"/>
                <w:lang w:val="fr-CA" w:eastAsia="en-US"/>
              </w:rPr>
              <w:t>Pourquoi demandez-vous une révision interne ? Veuillez cocher une case :</w:t>
            </w:r>
          </w:p>
          <w:p w:rsidR="00A47BFB" w:rsidRPr="00A47BFB" w:rsidRDefault="00A47BFB" w:rsidP="00A47BFB">
            <w:pPr>
              <w:spacing w:line="276" w:lineRule="auto"/>
              <w:rPr>
                <w:rFonts w:cs="Arial"/>
                <w:szCs w:val="24"/>
                <w:lang w:val="fr-CA" w:eastAsia="en-US"/>
              </w:rPr>
            </w:pPr>
          </w:p>
        </w:tc>
      </w:tr>
      <w:tr w:rsidR="00A47BFB" w:rsidRPr="00A47BFB" w:rsidTr="00861EA0">
        <w:trPr>
          <w:gridAfter w:val="2"/>
          <w:wAfter w:w="63" w:type="dxa"/>
          <w:trHeight w:val="432"/>
        </w:trPr>
        <w:tc>
          <w:tcPr>
            <w:tcW w:w="5940" w:type="dxa"/>
            <w:gridSpan w:val="2"/>
            <w:tcBorders>
              <w:top w:val="nil"/>
              <w:left w:val="nil"/>
              <w:bottom w:val="nil"/>
              <w:right w:val="nil"/>
            </w:tcBorders>
          </w:tcPr>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 xml:space="preserve">___ On m’a refusé de l‘aide. </w:t>
            </w:r>
          </w:p>
          <w:p w:rsidR="00A47BFB" w:rsidRPr="00A47BFB" w:rsidRDefault="00A47BFB" w:rsidP="00A47BFB">
            <w:pPr>
              <w:spacing w:line="276" w:lineRule="auto"/>
              <w:rPr>
                <w:rFonts w:cs="Arial"/>
                <w:sz w:val="18"/>
                <w:szCs w:val="18"/>
                <w:lang w:val="fr-CA" w:eastAsia="en-US"/>
              </w:rPr>
            </w:pPr>
          </w:p>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___ Mon aide a été réduite.</w:t>
            </w:r>
          </w:p>
          <w:p w:rsidR="00A47BFB" w:rsidRPr="00A47BFB" w:rsidRDefault="00A47BFB" w:rsidP="00A47BFB">
            <w:pPr>
              <w:spacing w:line="276" w:lineRule="auto"/>
              <w:rPr>
                <w:rFonts w:cs="Arial"/>
                <w:sz w:val="18"/>
                <w:szCs w:val="18"/>
                <w:lang w:val="fr-CA" w:eastAsia="en-US"/>
              </w:rPr>
            </w:pPr>
          </w:p>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___ Mon dossier fait l’objet d’un recouvrement de paiement excédentaire.</w:t>
            </w:r>
          </w:p>
        </w:tc>
        <w:tc>
          <w:tcPr>
            <w:tcW w:w="5400" w:type="dxa"/>
            <w:gridSpan w:val="8"/>
            <w:tcBorders>
              <w:top w:val="nil"/>
              <w:left w:val="nil"/>
              <w:bottom w:val="nil"/>
              <w:right w:val="nil"/>
            </w:tcBorders>
          </w:tcPr>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___ Mon aide a été suspendue.</w:t>
            </w:r>
          </w:p>
          <w:p w:rsidR="00A47BFB" w:rsidRPr="00A47BFB" w:rsidRDefault="00A47BFB" w:rsidP="00A47BFB">
            <w:pPr>
              <w:spacing w:line="276" w:lineRule="auto"/>
              <w:rPr>
                <w:rFonts w:cs="Arial"/>
                <w:sz w:val="18"/>
                <w:szCs w:val="18"/>
                <w:lang w:val="fr-CA" w:eastAsia="en-US"/>
              </w:rPr>
            </w:pPr>
          </w:p>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___ Mon aide a été annulée.</w:t>
            </w:r>
          </w:p>
          <w:p w:rsidR="00A47BFB" w:rsidRPr="00A47BFB" w:rsidRDefault="00A47BFB" w:rsidP="00A47BFB">
            <w:pPr>
              <w:spacing w:line="276" w:lineRule="auto"/>
              <w:rPr>
                <w:rFonts w:cs="Arial"/>
                <w:sz w:val="18"/>
                <w:szCs w:val="18"/>
                <w:lang w:val="fr-CA" w:eastAsia="en-US"/>
              </w:rPr>
            </w:pPr>
          </w:p>
          <w:p w:rsidR="00A47BFB" w:rsidRPr="00A47BFB" w:rsidRDefault="00A47BFB" w:rsidP="00A47BFB">
            <w:pPr>
              <w:spacing w:line="276" w:lineRule="auto"/>
              <w:rPr>
                <w:rFonts w:cs="Arial"/>
                <w:sz w:val="18"/>
                <w:szCs w:val="18"/>
                <w:lang w:val="fr-CA" w:eastAsia="en-US"/>
              </w:rPr>
            </w:pPr>
            <w:r w:rsidRPr="00A47BFB">
              <w:rPr>
                <w:rFonts w:cs="Arial"/>
                <w:sz w:val="18"/>
                <w:szCs w:val="18"/>
                <w:lang w:val="fr-CA" w:eastAsia="en-US"/>
              </w:rPr>
              <w:t>___ On a refusé de me fournir des prestations supplémentaires ou Je ne suis pas d’accord avec le montant des prestations accordées.</w:t>
            </w:r>
          </w:p>
        </w:tc>
      </w:tr>
      <w:tr w:rsidR="00A47BFB" w:rsidRPr="00A47BFB" w:rsidTr="00861EA0">
        <w:trPr>
          <w:trHeight w:val="432"/>
        </w:trPr>
        <w:tc>
          <w:tcPr>
            <w:tcW w:w="11340" w:type="dxa"/>
            <w:gridSpan w:val="11"/>
            <w:tcBorders>
              <w:top w:val="nil"/>
              <w:left w:val="nil"/>
              <w:bottom w:val="nil"/>
              <w:right w:val="nil"/>
            </w:tcBorders>
          </w:tcPr>
          <w:p w:rsidR="00A47BFB" w:rsidRPr="00A47BFB" w:rsidRDefault="00A47BFB" w:rsidP="00A47BFB">
            <w:pPr>
              <w:spacing w:line="276" w:lineRule="auto"/>
              <w:rPr>
                <w:rFonts w:cs="Arial"/>
                <w:sz w:val="10"/>
                <w:szCs w:val="10"/>
                <w:lang w:val="fr-CA" w:eastAsia="en-US"/>
              </w:rPr>
            </w:pPr>
          </w:p>
          <w:p w:rsidR="00A47BFB" w:rsidRPr="00A47BFB" w:rsidRDefault="00A47BFB" w:rsidP="00A47BFB">
            <w:pPr>
              <w:spacing w:line="276" w:lineRule="auto"/>
              <w:rPr>
                <w:rFonts w:cs="Arial"/>
                <w:sz w:val="20"/>
                <w:szCs w:val="20"/>
                <w:lang w:val="fr-CA" w:eastAsia="en-US"/>
              </w:rPr>
            </w:pPr>
            <w:r w:rsidRPr="00A47BFB">
              <w:rPr>
                <w:rFonts w:cs="Arial"/>
                <w:sz w:val="20"/>
                <w:szCs w:val="20"/>
                <w:lang w:val="fr-CA" w:eastAsia="en-US"/>
              </w:rPr>
              <w:t>Quelle date porte la lettre vous informant de la décision ? ________________________________</w:t>
            </w:r>
          </w:p>
          <w:p w:rsidR="00A47BFB" w:rsidRPr="00A47BFB" w:rsidRDefault="00A47BFB" w:rsidP="00A47BFB">
            <w:pPr>
              <w:spacing w:line="276" w:lineRule="auto"/>
              <w:rPr>
                <w:rFonts w:cs="Arial"/>
                <w:sz w:val="10"/>
                <w:szCs w:val="10"/>
                <w:lang w:val="fr-CA" w:eastAsia="en-US"/>
              </w:rPr>
            </w:pPr>
          </w:p>
          <w:p w:rsidR="00A47BFB" w:rsidRPr="00A47BFB" w:rsidRDefault="00A47BFB" w:rsidP="00A47BFB">
            <w:pPr>
              <w:spacing w:line="276" w:lineRule="auto"/>
              <w:rPr>
                <w:rFonts w:cs="Arial"/>
                <w:sz w:val="20"/>
                <w:szCs w:val="20"/>
                <w:lang w:val="fr-CA" w:eastAsia="en-US"/>
              </w:rPr>
            </w:pPr>
            <w:r w:rsidRPr="00A47BFB">
              <w:rPr>
                <w:rFonts w:cs="Arial"/>
                <w:sz w:val="20"/>
                <w:szCs w:val="20"/>
                <w:lang w:val="fr-CA" w:eastAsia="en-US"/>
              </w:rPr>
              <w:t>Pourquoi n’êtes-vous pas d’accord avec la décision ? (si vous avez besoin de plus de place, écrivez au verso de cette feuille)</w:t>
            </w:r>
          </w:p>
          <w:p w:rsidR="00A47BFB" w:rsidRPr="00A47BFB" w:rsidRDefault="00A47BFB" w:rsidP="00A47BFB">
            <w:pPr>
              <w:spacing w:before="120" w:line="360" w:lineRule="auto"/>
              <w:rPr>
                <w:rFonts w:cs="Arial"/>
                <w:szCs w:val="24"/>
                <w:lang w:val="fr-CA" w:eastAsia="en-US"/>
              </w:rPr>
            </w:pPr>
            <w:r w:rsidRPr="00A47BFB">
              <w:rPr>
                <w:rFonts w:cs="Arial"/>
                <w:lang w:val="fr-C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BFB" w:rsidRPr="00A47BFB" w:rsidRDefault="00A47BFB" w:rsidP="00A47BFB">
            <w:pPr>
              <w:pBdr>
                <w:top w:val="single" w:sz="4" w:space="1" w:color="000000"/>
              </w:pBdr>
              <w:spacing w:line="276" w:lineRule="auto"/>
              <w:rPr>
                <w:rFonts w:cs="Arial"/>
                <w:sz w:val="18"/>
                <w:szCs w:val="18"/>
                <w:lang w:val="fr-CA" w:eastAsia="en-US"/>
              </w:rPr>
            </w:pPr>
          </w:p>
          <w:p w:rsidR="00A47BFB" w:rsidRPr="00A47BFB" w:rsidRDefault="00A47BFB" w:rsidP="00A47BFB">
            <w:pPr>
              <w:pBdr>
                <w:top w:val="single" w:sz="4" w:space="1" w:color="000000"/>
              </w:pBdr>
              <w:spacing w:line="276" w:lineRule="auto"/>
              <w:rPr>
                <w:rFonts w:cs="Arial"/>
                <w:sz w:val="18"/>
                <w:szCs w:val="18"/>
                <w:lang w:val="fr-CA" w:eastAsia="en-US"/>
              </w:rPr>
            </w:pPr>
            <w:r w:rsidRPr="00A47BFB">
              <w:rPr>
                <w:rFonts w:cs="Arial"/>
                <w:sz w:val="18"/>
                <w:szCs w:val="18"/>
                <w:lang w:val="fr-CA" w:eastAsia="en-US"/>
              </w:rPr>
              <w:t>Les demandes de révision interne doivent être reçues dans un délai de 30 jours à compter de la date à laquelle vous recevez la lettre vous informant de la décision. Cette lettre indiquait la date limite pour soumettre votre demande de révision interne; si cette date limite est déjà passée, veuillez expliquer pourquoi vous n’avez pas soumis votre demande plus tôt. Le délai pour soumettre une demande de révision interne ne sera prolongé qu’en cas de circonstances exceptionnelles.</w:t>
            </w:r>
          </w:p>
          <w:p w:rsidR="00A47BFB" w:rsidRPr="00C63A40" w:rsidRDefault="00A47BFB" w:rsidP="00A47BFB">
            <w:pPr>
              <w:pBdr>
                <w:top w:val="single" w:sz="4" w:space="1" w:color="000000"/>
              </w:pBdr>
              <w:spacing w:line="276" w:lineRule="auto"/>
              <w:rPr>
                <w:rFonts w:cs="Arial"/>
                <w:sz w:val="18"/>
                <w:szCs w:val="24"/>
                <w:lang w:val="fr-CA" w:eastAsia="en-US"/>
              </w:rPr>
            </w:pP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9"/>
            </w:tblGrid>
            <w:tr w:rsidR="00A47BFB" w:rsidRPr="00A47BFB" w:rsidTr="00861EA0">
              <w:trPr>
                <w:trHeight w:val="432"/>
              </w:trPr>
              <w:tc>
                <w:tcPr>
                  <w:tcW w:w="11109" w:type="dxa"/>
                  <w:tcBorders>
                    <w:top w:val="single" w:sz="4" w:space="0" w:color="000000"/>
                    <w:left w:val="nil"/>
                    <w:bottom w:val="single" w:sz="4" w:space="0" w:color="000000"/>
                    <w:right w:val="nil"/>
                  </w:tcBorders>
                </w:tcPr>
                <w:p w:rsidR="00A47BFB" w:rsidRPr="00A47BFB" w:rsidRDefault="00A47BFB" w:rsidP="00A47BFB">
                  <w:pPr>
                    <w:pBdr>
                      <w:top w:val="single" w:sz="4" w:space="1" w:color="000000"/>
                    </w:pBdr>
                    <w:spacing w:line="276" w:lineRule="auto"/>
                    <w:rPr>
                      <w:rFonts w:cs="Arial"/>
                      <w:szCs w:val="24"/>
                      <w:lang w:val="fr-CA" w:eastAsia="en-US"/>
                    </w:rPr>
                  </w:pPr>
                </w:p>
              </w:tc>
            </w:tr>
            <w:tr w:rsidR="00A47BFB" w:rsidRPr="00A47BFB" w:rsidTr="00861EA0">
              <w:trPr>
                <w:trHeight w:val="432"/>
              </w:trPr>
              <w:tc>
                <w:tcPr>
                  <w:tcW w:w="11109" w:type="dxa"/>
                  <w:tcBorders>
                    <w:top w:val="single" w:sz="4" w:space="0" w:color="000000"/>
                    <w:left w:val="nil"/>
                    <w:bottom w:val="single" w:sz="4" w:space="0" w:color="000000"/>
                    <w:right w:val="nil"/>
                  </w:tcBorders>
                </w:tcPr>
                <w:p w:rsidR="00A47BFB" w:rsidRPr="00A47BFB" w:rsidRDefault="00A47BFB" w:rsidP="00A47BFB">
                  <w:pPr>
                    <w:spacing w:line="276" w:lineRule="auto"/>
                    <w:rPr>
                      <w:rFonts w:cs="Arial"/>
                      <w:szCs w:val="24"/>
                      <w:lang w:val="fr-CA" w:eastAsia="en-US"/>
                    </w:rPr>
                  </w:pPr>
                </w:p>
              </w:tc>
            </w:tr>
          </w:tbl>
          <w:p w:rsidR="00A47BFB" w:rsidRPr="00A47BFB" w:rsidRDefault="00A47BFB" w:rsidP="00A47BFB">
            <w:pPr>
              <w:spacing w:line="276" w:lineRule="auto"/>
              <w:rPr>
                <w:rFonts w:cs="Arial"/>
                <w:szCs w:val="24"/>
                <w:lang w:val="fr-CA" w:eastAsia="en-US"/>
              </w:rPr>
            </w:pPr>
          </w:p>
        </w:tc>
        <w:tc>
          <w:tcPr>
            <w:tcW w:w="20" w:type="dxa"/>
            <w:tcBorders>
              <w:top w:val="nil"/>
              <w:left w:val="nil"/>
              <w:bottom w:val="nil"/>
              <w:right w:val="nil"/>
            </w:tcBorders>
            <w:vAlign w:val="center"/>
            <w:hideMark/>
          </w:tcPr>
          <w:p w:rsidR="00A47BFB" w:rsidRPr="00A47BFB" w:rsidRDefault="00A47BFB" w:rsidP="00A47BFB">
            <w:pPr>
              <w:rPr>
                <w:rFonts w:eastAsiaTheme="minorHAnsi" w:cs="Arial"/>
                <w:szCs w:val="24"/>
                <w:lang w:val="fr-CA"/>
              </w:rPr>
            </w:pPr>
          </w:p>
        </w:tc>
      </w:tr>
      <w:tr w:rsidR="00A47BFB" w:rsidRPr="00A47BFB" w:rsidTr="00861EA0">
        <w:trPr>
          <w:gridAfter w:val="2"/>
          <w:wAfter w:w="63" w:type="dxa"/>
          <w:trHeight w:val="108"/>
        </w:trPr>
        <w:tc>
          <w:tcPr>
            <w:tcW w:w="11340" w:type="dxa"/>
            <w:gridSpan w:val="10"/>
            <w:tcBorders>
              <w:top w:val="nil"/>
              <w:left w:val="nil"/>
              <w:bottom w:val="nil"/>
              <w:right w:val="nil"/>
            </w:tcBorders>
          </w:tcPr>
          <w:p w:rsidR="00A47BFB" w:rsidRPr="00C63A40" w:rsidRDefault="00A47BFB" w:rsidP="00A47BFB">
            <w:pPr>
              <w:spacing w:line="276" w:lineRule="auto"/>
              <w:rPr>
                <w:rFonts w:cs="Arial"/>
                <w:sz w:val="18"/>
                <w:szCs w:val="24"/>
                <w:lang w:val="fr-CA" w:eastAsia="en-US"/>
              </w:rPr>
            </w:pPr>
          </w:p>
        </w:tc>
      </w:tr>
    </w:tbl>
    <w:p w:rsidR="00A47BFB" w:rsidRPr="00A47BFB" w:rsidRDefault="00A47BFB" w:rsidP="00A47BFB">
      <w:pPr>
        <w:ind w:left="-540"/>
        <w:rPr>
          <w:rFonts w:cs="Arial"/>
          <w:sz w:val="18"/>
          <w:szCs w:val="18"/>
          <w:lang w:val="fr-CA" w:eastAsia="en-US"/>
        </w:rPr>
      </w:pPr>
      <w:r w:rsidRPr="00A47BFB">
        <w:rPr>
          <w:rFonts w:cs="Arial"/>
          <w:sz w:val="18"/>
          <w:szCs w:val="18"/>
          <w:lang w:val="fr-CA" w:eastAsia="en-US"/>
        </w:rPr>
        <w:t>Vous serez informé de notre décision concernant la prolongation éventuelle du délai pour demander une révision interne.</w:t>
      </w:r>
    </w:p>
    <w:p w:rsidR="00A47BFB" w:rsidRPr="00A47BFB" w:rsidRDefault="00A47BFB" w:rsidP="00A47BFB">
      <w:pPr>
        <w:ind w:left="-540"/>
        <w:rPr>
          <w:rFonts w:cs="Arial"/>
          <w:sz w:val="10"/>
          <w:szCs w:val="10"/>
          <w:lang w:val="fr-CA" w:eastAsia="en-US"/>
        </w:rPr>
      </w:pPr>
    </w:p>
    <w:p w:rsidR="00A47BFB" w:rsidRPr="00A47BFB" w:rsidRDefault="00A47BFB" w:rsidP="00A47BFB">
      <w:pPr>
        <w:ind w:left="-540" w:right="-450"/>
        <w:rPr>
          <w:rFonts w:cs="Arial"/>
          <w:sz w:val="20"/>
          <w:szCs w:val="20"/>
          <w:lang w:val="fr-CA" w:eastAsia="en-US"/>
        </w:rPr>
      </w:pPr>
      <w:r w:rsidRPr="00A47BFB">
        <w:rPr>
          <w:rFonts w:cs="Arial"/>
          <w:b/>
          <w:sz w:val="20"/>
          <w:szCs w:val="20"/>
          <w:lang w:val="fr-CA" w:eastAsia="en-US"/>
        </w:rPr>
        <w:t xml:space="preserve">Veuillez signer ce formulaire et le poster à l’adresse susmentionnée, à l’attention de: Service d’assurance-qualité, ou déposez-le en personne dans un des bureaux du programme Ontario au travail du Comté de </w:t>
      </w:r>
      <w:proofErr w:type="spellStart"/>
      <w:r w:rsidRPr="00A47BFB">
        <w:rPr>
          <w:rFonts w:cs="Arial"/>
          <w:b/>
          <w:sz w:val="20"/>
          <w:szCs w:val="20"/>
          <w:lang w:val="fr-CA" w:eastAsia="en-US"/>
        </w:rPr>
        <w:t>Simcoe</w:t>
      </w:r>
      <w:proofErr w:type="spellEnd"/>
      <w:r w:rsidRPr="00A47BFB">
        <w:rPr>
          <w:rFonts w:cs="Arial"/>
          <w:b/>
          <w:sz w:val="20"/>
          <w:szCs w:val="20"/>
          <w:lang w:val="fr-CA" w:eastAsia="en-US"/>
        </w:rPr>
        <w:t>.</w:t>
      </w:r>
    </w:p>
    <w:p w:rsidR="00A47BFB" w:rsidRPr="00A47BFB" w:rsidRDefault="00A47BFB" w:rsidP="00A47BFB">
      <w:pPr>
        <w:ind w:left="-540"/>
        <w:rPr>
          <w:rFonts w:cs="Arial"/>
          <w:sz w:val="10"/>
          <w:szCs w:val="10"/>
          <w:lang w:val="fr-CA" w:eastAsia="en-US"/>
        </w:rPr>
      </w:pPr>
    </w:p>
    <w:p w:rsidR="00A47BFB" w:rsidRPr="00A47BFB" w:rsidRDefault="00A47BFB" w:rsidP="00A47BFB">
      <w:pPr>
        <w:ind w:left="-540"/>
        <w:rPr>
          <w:rFonts w:cs="Arial"/>
          <w:sz w:val="20"/>
          <w:szCs w:val="20"/>
          <w:lang w:val="fr-CA" w:eastAsia="en-US"/>
        </w:rPr>
      </w:pPr>
      <w:r w:rsidRPr="00A47BFB">
        <w:rPr>
          <w:rFonts w:cs="Arial"/>
          <w:b/>
          <w:sz w:val="20"/>
          <w:szCs w:val="20"/>
          <w:lang w:val="fr-CA" w:eastAsia="en-US"/>
        </w:rPr>
        <w:t>Signature</w:t>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sz w:val="20"/>
          <w:szCs w:val="20"/>
          <w:lang w:val="fr-CA" w:eastAsia="en-US"/>
        </w:rPr>
        <w:tab/>
      </w:r>
      <w:r w:rsidRPr="00A47BFB">
        <w:rPr>
          <w:rFonts w:cs="Arial"/>
          <w:b/>
          <w:sz w:val="20"/>
          <w:szCs w:val="20"/>
          <w:lang w:val="fr-CA" w:eastAsia="en-US"/>
        </w:rPr>
        <w:t>Date</w:t>
      </w:r>
    </w:p>
    <w:tbl>
      <w:tblPr>
        <w:tblW w:w="11288" w:type="dxa"/>
        <w:tblInd w:w="-54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488"/>
        <w:gridCol w:w="3800"/>
      </w:tblGrid>
      <w:tr w:rsidR="00A47BFB" w:rsidRPr="00A47BFB" w:rsidTr="00861EA0">
        <w:trPr>
          <w:trHeight w:val="269"/>
        </w:trPr>
        <w:tc>
          <w:tcPr>
            <w:tcW w:w="7488" w:type="dxa"/>
            <w:tcBorders>
              <w:top w:val="nil"/>
              <w:left w:val="nil"/>
              <w:bottom w:val="single" w:sz="4" w:space="0" w:color="000000"/>
              <w:right w:val="single" w:sz="4" w:space="0" w:color="000000"/>
            </w:tcBorders>
          </w:tcPr>
          <w:p w:rsidR="00A47BFB" w:rsidRPr="00A47BFB" w:rsidRDefault="00A47BFB" w:rsidP="00A47BFB">
            <w:pPr>
              <w:spacing w:line="276" w:lineRule="auto"/>
              <w:rPr>
                <w:rFonts w:cs="Arial"/>
                <w:szCs w:val="24"/>
                <w:lang w:val="fr-CA" w:eastAsia="en-US"/>
              </w:rPr>
            </w:pPr>
          </w:p>
        </w:tc>
        <w:tc>
          <w:tcPr>
            <w:tcW w:w="3800" w:type="dxa"/>
            <w:tcBorders>
              <w:top w:val="nil"/>
              <w:left w:val="single" w:sz="4" w:space="0" w:color="000000"/>
              <w:bottom w:val="single" w:sz="4" w:space="0" w:color="000000"/>
              <w:right w:val="nil"/>
            </w:tcBorders>
          </w:tcPr>
          <w:p w:rsidR="00A47BFB" w:rsidRPr="00A47BFB" w:rsidRDefault="00A47BFB" w:rsidP="00A47BFB">
            <w:pPr>
              <w:spacing w:line="276" w:lineRule="auto"/>
              <w:rPr>
                <w:rFonts w:cs="Arial"/>
                <w:szCs w:val="24"/>
                <w:lang w:val="fr-CA" w:eastAsia="en-US"/>
              </w:rPr>
            </w:pPr>
          </w:p>
        </w:tc>
      </w:tr>
    </w:tbl>
    <w:p w:rsidR="00A47BFB" w:rsidRPr="00C63A40" w:rsidRDefault="00A47BFB" w:rsidP="00A47BFB">
      <w:pPr>
        <w:ind w:left="-630"/>
        <w:jc w:val="center"/>
        <w:outlineLvl w:val="0"/>
        <w:rPr>
          <w:rFonts w:cs="Arial"/>
          <w:b/>
          <w:bCs/>
          <w:sz w:val="14"/>
          <w:szCs w:val="18"/>
          <w:lang w:val="fr-CA" w:eastAsia="en-US"/>
        </w:rPr>
      </w:pPr>
    </w:p>
    <w:p w:rsidR="00A47BFB" w:rsidRPr="00A47BFB" w:rsidRDefault="00A47BFB" w:rsidP="00A47BFB">
      <w:pPr>
        <w:ind w:left="-630"/>
        <w:jc w:val="center"/>
        <w:outlineLvl w:val="0"/>
        <w:rPr>
          <w:rFonts w:cs="Arial"/>
          <w:b/>
          <w:bCs/>
          <w:sz w:val="18"/>
          <w:szCs w:val="18"/>
          <w:lang w:val="fr-CA" w:eastAsia="en-US"/>
        </w:rPr>
      </w:pPr>
      <w:r w:rsidRPr="00A47BFB">
        <w:rPr>
          <w:rFonts w:cs="Arial"/>
          <w:b/>
          <w:bCs/>
          <w:sz w:val="18"/>
          <w:szCs w:val="18"/>
          <w:lang w:val="fr-CA" w:eastAsia="en-US"/>
        </w:rPr>
        <w:t>Conseil juridique</w:t>
      </w:r>
    </w:p>
    <w:p w:rsidR="004F66DA" w:rsidRPr="00A47BFB" w:rsidRDefault="00A47BFB" w:rsidP="00C63A40">
      <w:r w:rsidRPr="00A47BFB">
        <w:rPr>
          <w:rFonts w:cs="Arial"/>
          <w:b/>
          <w:bCs/>
          <w:sz w:val="17"/>
          <w:szCs w:val="17"/>
          <w:lang w:val="fr-CA" w:eastAsia="en-US"/>
        </w:rPr>
        <w:t xml:space="preserve">Pour obtenir des conseils juridiques gratuits et indépendants, contactez la clinique d’aide juridique de </w:t>
      </w:r>
      <w:proofErr w:type="spellStart"/>
      <w:r w:rsidRPr="00A47BFB">
        <w:rPr>
          <w:rFonts w:cs="Arial"/>
          <w:b/>
          <w:bCs/>
          <w:sz w:val="17"/>
          <w:szCs w:val="17"/>
          <w:lang w:val="fr-CA" w:eastAsia="en-US"/>
        </w:rPr>
        <w:t>Simcoe</w:t>
      </w:r>
      <w:proofErr w:type="spellEnd"/>
      <w:r w:rsidRPr="00A47BFB">
        <w:rPr>
          <w:rFonts w:cs="Arial"/>
          <w:b/>
          <w:bCs/>
          <w:sz w:val="17"/>
          <w:szCs w:val="17"/>
          <w:lang w:val="fr-CA" w:eastAsia="en-US"/>
        </w:rPr>
        <w:t xml:space="preserve"> au 1-800-461-8953</w:t>
      </w:r>
    </w:p>
    <w:sectPr w:rsidR="004F66DA" w:rsidRPr="00A47BFB" w:rsidSect="00137A4D">
      <w:headerReference w:type="default" r:id="rId11"/>
      <w:footerReference w:type="default" r:id="rId12"/>
      <w:headerReference w:type="first" r:id="rId13"/>
      <w:footerReference w:type="first" r:id="rId14"/>
      <w:pgSz w:w="12240" w:h="20160" w:code="5"/>
      <w:pgMar w:top="360" w:right="1080" w:bottom="360" w:left="108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04" w:rsidRDefault="00930104" w:rsidP="00F93BDD">
      <w:r>
        <w:separator/>
      </w:r>
    </w:p>
  </w:endnote>
  <w:endnote w:type="continuationSeparator" w:id="0">
    <w:p w:rsidR="00930104" w:rsidRDefault="00930104"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F93BD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18450"/>
      <w:docPartObj>
        <w:docPartGallery w:val="Page Numbers (Bottom of Page)"/>
        <w:docPartUnique/>
      </w:docPartObj>
    </w:sdtPr>
    <w:sdtEndPr/>
    <w:sdtContent>
      <w:sdt>
        <w:sdtPr>
          <w:id w:val="565050523"/>
          <w:docPartObj>
            <w:docPartGallery w:val="Page Numbers (Top of Page)"/>
            <w:docPartUnique/>
          </w:docPartObj>
        </w:sdtPr>
        <w:sdtEndPr/>
        <w:sdtContent>
          <w:p w:rsidR="00A47BFB" w:rsidRPr="00C63A40" w:rsidRDefault="00A47BFB" w:rsidP="00060B5E">
            <w:pPr>
              <w:pStyle w:val="Footer"/>
              <w:jc w:val="right"/>
              <w:rPr>
                <w:sz w:val="12"/>
              </w:rPr>
            </w:pPr>
          </w:p>
          <w:tbl>
            <w:tblPr>
              <w:tblStyle w:val="TableGrid"/>
              <w:tblW w:w="10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A47BFB" w:rsidRPr="00C24759" w:rsidTr="00861EA0">
              <w:trPr>
                <w:jc w:val="center"/>
              </w:trPr>
              <w:tc>
                <w:tcPr>
                  <w:tcW w:w="10458" w:type="dxa"/>
                  <w:tcBorders>
                    <w:top w:val="single" w:sz="4" w:space="0" w:color="auto"/>
                  </w:tcBorders>
                </w:tcPr>
                <w:p w:rsidR="00A47BFB" w:rsidRPr="00C24759" w:rsidRDefault="00A47BFB" w:rsidP="00A47BFB">
                  <w:pPr>
                    <w:jc w:val="center"/>
                    <w:rPr>
                      <w:b/>
                      <w:sz w:val="18"/>
                      <w:szCs w:val="18"/>
                      <w:lang w:val="fr-CA"/>
                    </w:rPr>
                  </w:pPr>
                  <w:r w:rsidRPr="00C24759">
                    <w:rPr>
                      <w:b/>
                      <w:sz w:val="18"/>
                      <w:szCs w:val="18"/>
                      <w:lang w:val="fr-CA"/>
                    </w:rPr>
                    <w:t>Avis concernant la collecte de renseignement personnels</w:t>
                  </w:r>
                </w:p>
              </w:tc>
            </w:tr>
            <w:tr w:rsidR="00A47BFB" w:rsidRPr="00C24759" w:rsidTr="00861EA0">
              <w:trPr>
                <w:jc w:val="center"/>
              </w:trPr>
              <w:tc>
                <w:tcPr>
                  <w:tcW w:w="10458" w:type="dxa"/>
                </w:tcPr>
                <w:p w:rsidR="00A47BFB" w:rsidRPr="00C24759" w:rsidRDefault="00A47BFB" w:rsidP="00A47BFB">
                  <w:pPr>
                    <w:rPr>
                      <w:sz w:val="16"/>
                      <w:szCs w:val="16"/>
                      <w:lang w:val="fr-CA"/>
                    </w:rPr>
                  </w:pPr>
                  <w:r w:rsidRPr="00C24759">
                    <w:rPr>
                      <w:sz w:val="16"/>
                      <w:szCs w:val="16"/>
                      <w:lang w:val="fr-CA"/>
                    </w:rPr>
                    <w:t xml:space="preserve">Les renseignements personnels sont recueillis en vertu de l'autorité légale de la </w:t>
                  </w:r>
                  <w:r w:rsidRPr="00C24759">
                    <w:rPr>
                      <w:i/>
                      <w:sz w:val="16"/>
                      <w:szCs w:val="16"/>
                      <w:lang w:val="fr-CA"/>
                    </w:rPr>
                    <w:t>Loi Ontario au travail</w:t>
                  </w:r>
                  <w:r w:rsidRPr="00C24759">
                    <w:rPr>
                      <w:sz w:val="16"/>
                      <w:szCs w:val="16"/>
                      <w:lang w:val="fr-CA"/>
                    </w:rPr>
                    <w:t>, 1997, les articles 7, 8, 15, 57 e</w:t>
                  </w:r>
                  <w:r>
                    <w:rPr>
                      <w:sz w:val="16"/>
                      <w:szCs w:val="16"/>
                      <w:lang w:val="fr-CA"/>
                    </w:rPr>
                    <w:t>t 58 aux fins de l’application </w:t>
                  </w:r>
                  <w:r w:rsidRPr="00C24759">
                    <w:rPr>
                      <w:sz w:val="16"/>
                      <w:szCs w:val="16"/>
                      <w:lang w:val="fr-CA"/>
                    </w:rPr>
                    <w:t xml:space="preserve">des programmes de l’aide social du gouvernement de l’Ontario.  Veuillez adresser toutes questions concernant cette collecte de renseignement au superviseur d’Ontario au travail 1110, autoroute 26, </w:t>
                  </w:r>
                  <w:proofErr w:type="spellStart"/>
                  <w:r w:rsidRPr="00C24759">
                    <w:rPr>
                      <w:sz w:val="16"/>
                      <w:szCs w:val="16"/>
                      <w:lang w:val="fr-CA"/>
                    </w:rPr>
                    <w:t>Midhurst</w:t>
                  </w:r>
                  <w:proofErr w:type="spellEnd"/>
                  <w:r w:rsidRPr="00C24759">
                    <w:rPr>
                      <w:sz w:val="16"/>
                      <w:szCs w:val="16"/>
                      <w:lang w:val="fr-CA"/>
                    </w:rPr>
                    <w:t xml:space="preserve"> (Ont</w:t>
                  </w:r>
                  <w:r>
                    <w:rPr>
                      <w:sz w:val="16"/>
                      <w:szCs w:val="16"/>
                      <w:lang w:val="fr-CA"/>
                    </w:rPr>
                    <w:t>ario) L9X 1N6</w:t>
                  </w:r>
                  <w:r w:rsidRPr="00C24759">
                    <w:rPr>
                      <w:sz w:val="16"/>
                      <w:szCs w:val="16"/>
                      <w:lang w:val="fr-CA"/>
                    </w:rPr>
                    <w:t>, (705) 722-3132,  poste 1106.</w:t>
                  </w:r>
                </w:p>
              </w:tc>
            </w:tr>
          </w:tbl>
          <w:p w:rsidR="00925847" w:rsidRPr="00C63A40" w:rsidRDefault="00925847" w:rsidP="00060B5E">
            <w:pPr>
              <w:pStyle w:val="Footer"/>
              <w:jc w:val="right"/>
              <w:rPr>
                <w:sz w:val="10"/>
              </w:rPr>
            </w:pPr>
          </w:p>
          <w:p w:rsidR="00DB21CD" w:rsidRPr="00DE0E07" w:rsidRDefault="00DB21CD" w:rsidP="00DE0E07">
            <w:pPr>
              <w:pStyle w:val="Footer"/>
              <w:pBdr>
                <w:top w:val="single" w:sz="4" w:space="1" w:color="auto"/>
              </w:pBdr>
              <w:jc w:val="right"/>
            </w:pPr>
            <w:r w:rsidRPr="009D7124">
              <w:rPr>
                <w:sz w:val="12"/>
                <w:szCs w:val="12"/>
              </w:rPr>
              <w:br/>
            </w:r>
            <w:r w:rsidRPr="00DE0E07">
              <w:t xml:space="preserve">Page </w:t>
            </w:r>
            <w:r w:rsidR="00AA49CD">
              <w:fldChar w:fldCharType="begin"/>
            </w:r>
            <w:r w:rsidR="00AA49CD">
              <w:instrText xml:space="preserve"> PAGE </w:instrText>
            </w:r>
            <w:r w:rsidR="00AA49CD">
              <w:fldChar w:fldCharType="separate"/>
            </w:r>
            <w:r w:rsidR="0041467D">
              <w:rPr>
                <w:noProof/>
              </w:rPr>
              <w:t>1</w:t>
            </w:r>
            <w:r w:rsidR="00AA49CD">
              <w:rPr>
                <w:noProof/>
              </w:rPr>
              <w:fldChar w:fldCharType="end"/>
            </w:r>
            <w:r w:rsidRPr="00DE0E07">
              <w:t xml:space="preserve"> of </w:t>
            </w:r>
            <w:fldSimple w:instr=" NUMPAGES  ">
              <w:r w:rsidR="0041467D">
                <w:rPr>
                  <w:noProof/>
                </w:rPr>
                <w:t>1</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04" w:rsidRDefault="00930104" w:rsidP="00F93BDD">
      <w:r>
        <w:separator/>
      </w:r>
    </w:p>
  </w:footnote>
  <w:footnote w:type="continuationSeparator" w:id="0">
    <w:p w:rsidR="00930104" w:rsidRDefault="00930104" w:rsidP="00F9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DE0E07">
    <w:pPr>
      <w:pStyle w:val="Header"/>
    </w:pPr>
  </w:p>
  <w:p w:rsidR="00DB21CD" w:rsidRDefault="00DB21CD" w:rsidP="00DE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CS BW"/>
      <w:tag w:val="SCS BW"/>
      <w:id w:val="11413599"/>
      <w:lock w:val="sdtContentLocked"/>
      <w:picture/>
    </w:sdtPr>
    <w:sdtEndPr/>
    <w:sdtContent>
      <w:p w:rsidR="00DB21CD" w:rsidRDefault="00DB21CD" w:rsidP="003939DE">
        <w:pPr>
          <w:pStyle w:val="Header"/>
        </w:pPr>
        <w:r>
          <w:rPr>
            <w:noProof/>
          </w:rPr>
          <w:drawing>
            <wp:inline distT="0" distB="0" distL="0" distR="0">
              <wp:extent cx="6415006" cy="183285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15006" cy="1832858"/>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D"/>
    <w:rsid w:val="00013DC5"/>
    <w:rsid w:val="00060793"/>
    <w:rsid w:val="00060B5E"/>
    <w:rsid w:val="00096BAB"/>
    <w:rsid w:val="000A6717"/>
    <w:rsid w:val="000B3652"/>
    <w:rsid w:val="000D0921"/>
    <w:rsid w:val="00137A4D"/>
    <w:rsid w:val="0014318F"/>
    <w:rsid w:val="00155855"/>
    <w:rsid w:val="00230B8F"/>
    <w:rsid w:val="00273778"/>
    <w:rsid w:val="00282313"/>
    <w:rsid w:val="00284721"/>
    <w:rsid w:val="00285DB9"/>
    <w:rsid w:val="00291CCB"/>
    <w:rsid w:val="00297917"/>
    <w:rsid w:val="003713CA"/>
    <w:rsid w:val="003939DE"/>
    <w:rsid w:val="003F20BD"/>
    <w:rsid w:val="00407A26"/>
    <w:rsid w:val="0041467D"/>
    <w:rsid w:val="00421B8E"/>
    <w:rsid w:val="00457990"/>
    <w:rsid w:val="004802BF"/>
    <w:rsid w:val="004B1119"/>
    <w:rsid w:val="004C4F59"/>
    <w:rsid w:val="004F66DA"/>
    <w:rsid w:val="00523D30"/>
    <w:rsid w:val="005350AB"/>
    <w:rsid w:val="005430ED"/>
    <w:rsid w:val="00564465"/>
    <w:rsid w:val="00581A5E"/>
    <w:rsid w:val="005C4B93"/>
    <w:rsid w:val="005D439D"/>
    <w:rsid w:val="0062713A"/>
    <w:rsid w:val="00630DBD"/>
    <w:rsid w:val="00657A38"/>
    <w:rsid w:val="006779F2"/>
    <w:rsid w:val="006F58A1"/>
    <w:rsid w:val="007357ED"/>
    <w:rsid w:val="00755F78"/>
    <w:rsid w:val="00766677"/>
    <w:rsid w:val="00772BCD"/>
    <w:rsid w:val="007C68E3"/>
    <w:rsid w:val="007D60E3"/>
    <w:rsid w:val="0080190C"/>
    <w:rsid w:val="0081366C"/>
    <w:rsid w:val="00887C34"/>
    <w:rsid w:val="008A390D"/>
    <w:rsid w:val="008D27AF"/>
    <w:rsid w:val="008E2158"/>
    <w:rsid w:val="00925847"/>
    <w:rsid w:val="00930104"/>
    <w:rsid w:val="00957DBD"/>
    <w:rsid w:val="0096345E"/>
    <w:rsid w:val="00983BCD"/>
    <w:rsid w:val="009A045E"/>
    <w:rsid w:val="009A296F"/>
    <w:rsid w:val="009C2673"/>
    <w:rsid w:val="009D7124"/>
    <w:rsid w:val="00A16C2C"/>
    <w:rsid w:val="00A47BFB"/>
    <w:rsid w:val="00A72211"/>
    <w:rsid w:val="00A84999"/>
    <w:rsid w:val="00AA49CD"/>
    <w:rsid w:val="00AA7C66"/>
    <w:rsid w:val="00AB0483"/>
    <w:rsid w:val="00AB64CE"/>
    <w:rsid w:val="00AF6815"/>
    <w:rsid w:val="00B075B4"/>
    <w:rsid w:val="00B2107B"/>
    <w:rsid w:val="00B71E44"/>
    <w:rsid w:val="00B81469"/>
    <w:rsid w:val="00BA15C7"/>
    <w:rsid w:val="00BD3CDF"/>
    <w:rsid w:val="00BF617C"/>
    <w:rsid w:val="00C1320B"/>
    <w:rsid w:val="00C22BE7"/>
    <w:rsid w:val="00C26E8C"/>
    <w:rsid w:val="00C33DF9"/>
    <w:rsid w:val="00C37ED1"/>
    <w:rsid w:val="00C63A40"/>
    <w:rsid w:val="00C90C22"/>
    <w:rsid w:val="00CC69D8"/>
    <w:rsid w:val="00CF5FEB"/>
    <w:rsid w:val="00D21DA5"/>
    <w:rsid w:val="00D32FE5"/>
    <w:rsid w:val="00DB21CD"/>
    <w:rsid w:val="00DC6105"/>
    <w:rsid w:val="00DE0E07"/>
    <w:rsid w:val="00E9112F"/>
    <w:rsid w:val="00ED1279"/>
    <w:rsid w:val="00F20C0C"/>
    <w:rsid w:val="00F35F51"/>
    <w:rsid w:val="00F4231C"/>
    <w:rsid w:val="00F516F7"/>
    <w:rsid w:val="00F731E5"/>
    <w:rsid w:val="00F93BDD"/>
    <w:rsid w:val="00FB3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E211C3-F424-47F5-B2B8-79224DD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styleId="BodyText">
    <w:name w:val="Body Text"/>
    <w:basedOn w:val="Normal"/>
    <w:link w:val="BodyTextChar"/>
    <w:rsid w:val="00E9112F"/>
    <w:pPr>
      <w:widowControl w:val="0"/>
      <w:tabs>
        <w:tab w:val="left" w:pos="-1080"/>
        <w:tab w:val="left" w:pos="-743"/>
        <w:tab w:val="left" w:pos="-23"/>
        <w:tab w:val="left" w:pos="1677"/>
        <w:tab w:val="left" w:pos="2137"/>
        <w:tab w:val="left" w:pos="2857"/>
        <w:tab w:val="left" w:pos="3577"/>
        <w:tab w:val="left" w:pos="4297"/>
        <w:tab w:val="left" w:pos="5017"/>
        <w:tab w:val="left" w:pos="5940"/>
        <w:tab w:val="left" w:pos="6496"/>
        <w:tab w:val="left" w:pos="7177"/>
        <w:tab w:val="left" w:pos="7897"/>
        <w:tab w:val="left" w:pos="8617"/>
        <w:tab w:val="left" w:pos="9337"/>
      </w:tabs>
    </w:pPr>
    <w:rPr>
      <w:rFonts w:ascii="Times New Roman" w:hAnsi="Times New Roman"/>
      <w:snapToGrid w:val="0"/>
      <w:sz w:val="23"/>
      <w:szCs w:val="20"/>
      <w:lang w:val="en-US" w:eastAsia="en-US"/>
    </w:rPr>
  </w:style>
  <w:style w:type="character" w:customStyle="1" w:styleId="BodyTextChar">
    <w:name w:val="Body Text Char"/>
    <w:basedOn w:val="DefaultParagraphFont"/>
    <w:link w:val="BodyText"/>
    <w:rsid w:val="00E9112F"/>
    <w:rPr>
      <w:rFonts w:ascii="Times New Roman" w:hAnsi="Times New Roman" w:cs="Times New Roman"/>
      <w:snapToGrid w:val="0"/>
      <w:sz w:val="2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go\Downloads\SCS%20OW%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41fbfa1-82ca-4939-9932-d97b8d6ad3e9"/>
    <TaxKeywordTaxHTField xmlns="84bfe73d-9931-4a9e-aed7-58a7489a3b4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07205-336C-4015-B195-C3CF6AB68D6B}"/>
</file>

<file path=customXml/itemProps2.xml><?xml version="1.0" encoding="utf-8"?>
<ds:datastoreItem xmlns:ds="http://schemas.openxmlformats.org/officeDocument/2006/customXml" ds:itemID="{352D8E10-2EB5-4404-A877-9CAADF2DAD63}"/>
</file>

<file path=customXml/itemProps3.xml><?xml version="1.0" encoding="utf-8"?>
<ds:datastoreItem xmlns:ds="http://schemas.openxmlformats.org/officeDocument/2006/customXml" ds:itemID="{CC72DF2D-E1A5-4291-87C7-8D3751593606}"/>
</file>

<file path=customXml/itemProps4.xml><?xml version="1.0" encoding="utf-8"?>
<ds:datastoreItem xmlns:ds="http://schemas.openxmlformats.org/officeDocument/2006/customXml" ds:itemID="{ABD016C7-07F6-4451-A350-FA47CC4B7551}"/>
</file>

<file path=docProps/app.xml><?xml version="1.0" encoding="utf-8"?>
<Properties xmlns="http://schemas.openxmlformats.org/officeDocument/2006/extended-properties" xmlns:vt="http://schemas.openxmlformats.org/officeDocument/2006/docPropsVTypes">
  <Template>SCS OW Template BW.dotx</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révision interne</dc:title>
  <dc:creator>Longo, Anthony</dc:creator>
  <cp:keywords/>
  <cp:lastModifiedBy>Burkholder, Tanya</cp:lastModifiedBy>
  <cp:revision>2</cp:revision>
  <dcterms:created xsi:type="dcterms:W3CDTF">2016-10-06T20:10:00Z</dcterms:created>
  <dcterms:modified xsi:type="dcterms:W3CDTF">2016-10-06T20:10:00Z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18400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0x010100E41E75E2508AC940B81E5CD5C89986C10052873B7FB961B441AFB8C7AA6E288019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y fmtid="{D5CDD505-2E9C-101B-9397-08002B2CF9AE}" pid="10" name="Classification">
    <vt:lpwstr/>
  </property>
  <property fmtid="{D5CDD505-2E9C-101B-9397-08002B2CF9AE}" pid="11" name="TaxKeyword">
    <vt:lpwstr/>
  </property>
</Properties>
</file>